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035" w:rsidRPr="0044010C" w:rsidTr="006E7CCA">
        <w:trPr>
          <w:trHeight w:val="442"/>
        </w:trPr>
        <w:tc>
          <w:tcPr>
            <w:tcW w:w="9062" w:type="dxa"/>
            <w:vAlign w:val="center"/>
          </w:tcPr>
          <w:p w:rsidR="003D0035" w:rsidRPr="0044010C" w:rsidRDefault="003D0035" w:rsidP="006E7CCA">
            <w:pPr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Klauzula informacyjna dla uczestnika konkursu/konferencji</w:t>
            </w:r>
          </w:p>
        </w:tc>
      </w:tr>
      <w:tr w:rsidR="003D0035" w:rsidRPr="0044010C" w:rsidTr="006E7CCA">
        <w:trPr>
          <w:trHeight w:val="3422"/>
        </w:trPr>
        <w:tc>
          <w:tcPr>
            <w:tcW w:w="9062" w:type="dxa"/>
          </w:tcPr>
          <w:p w:rsidR="003D0035" w:rsidRPr="0044010C" w:rsidRDefault="003D0035" w:rsidP="006E7CCA">
            <w:pPr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Obowiązek informacyjny na podstawie artykułu 13 RODO*:</w:t>
            </w:r>
          </w:p>
          <w:p w:rsidR="003D0035" w:rsidRPr="0044010C" w:rsidRDefault="003D0035" w:rsidP="003D0035">
            <w:pPr>
              <w:numPr>
                <w:ilvl w:val="0"/>
                <w:numId w:val="2"/>
              </w:numPr>
              <w:spacing w:before="240" w:line="256" w:lineRule="auto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Administrator danych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Administratorem czyli podmiotem decydującym, o tym jak będą wykorzystywane Twoje dane osobowe jest, Uniwersytet Warszawski reprezentowany przez Rektora z siedzibą przy ul. Krakowskie Przedmieście 26/28, 00-927 Warszawa. Możesz się z nami skontaktować:</w:t>
            </w:r>
          </w:p>
          <w:p w:rsidR="003D0035" w:rsidRPr="0044010C" w:rsidRDefault="003D0035" w:rsidP="003D003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telefonicznie: ………………………… ,</w:t>
            </w:r>
          </w:p>
          <w:p w:rsidR="003D0035" w:rsidRPr="0044010C" w:rsidRDefault="003D0035" w:rsidP="003D0035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mailowo: ……………………………….. .</w:t>
            </w:r>
          </w:p>
          <w:p w:rsidR="003D0035" w:rsidRPr="0044010C" w:rsidRDefault="003D0035" w:rsidP="003D0035">
            <w:pPr>
              <w:numPr>
                <w:ilvl w:val="0"/>
                <w:numId w:val="3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Inspektor Ochrony Danych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Rektor Uniwersytetu Warszawskiego wyznaczył Inspektora Ochrony Danych (IOD), z którym możesz się kontaktować w sprawach dotyczących Twoich danych osobowych.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 xml:space="preserve">Z Inspektorem możesz się skontaktować wysyłając maila na adres: </w:t>
            </w:r>
            <w:hyperlink r:id="rId7" w:history="1">
              <w:r w:rsidRPr="0044010C">
                <w:rPr>
                  <w:rStyle w:val="Hipercze"/>
                  <w:rFonts w:cstheme="minorHAnsi"/>
                </w:rPr>
                <w:t>iod@adm.uw.edu.pl</w:t>
              </w:r>
            </w:hyperlink>
            <w:r w:rsidRPr="0044010C">
              <w:rPr>
                <w:rFonts w:cstheme="minorHAnsi"/>
              </w:rPr>
              <w:t xml:space="preserve"> </w:t>
            </w:r>
          </w:p>
          <w:p w:rsidR="003D0035" w:rsidRPr="0044010C" w:rsidRDefault="003D0035" w:rsidP="003D0035">
            <w:pPr>
              <w:numPr>
                <w:ilvl w:val="0"/>
                <w:numId w:val="4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 xml:space="preserve">Cele przetwarzania i podstawa prawna przetwarzania </w:t>
            </w:r>
          </w:p>
          <w:p w:rsidR="003D0035" w:rsidRPr="0044010C" w:rsidRDefault="00774B66" w:rsidP="006E7C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D0035" w:rsidRPr="0044010C">
              <w:rPr>
                <w:rFonts w:cstheme="minorHAnsi"/>
              </w:rPr>
              <w:t xml:space="preserve">rzetwarzamy Twoje dane w celu organizacji i przeprowadzenia konkursu/konferencji ………………………………………………….. (itp.). </w:t>
            </w:r>
            <w:r>
              <w:rPr>
                <w:rFonts w:cstheme="minorHAnsi"/>
              </w:rPr>
              <w:t>Podstawę przetwarzania stanowi art. 6 ust. 1 lit. b) RODO</w:t>
            </w:r>
          </w:p>
          <w:p w:rsidR="003D0035" w:rsidRPr="0044010C" w:rsidRDefault="003D0035" w:rsidP="003D0035">
            <w:pPr>
              <w:numPr>
                <w:ilvl w:val="0"/>
                <w:numId w:val="5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Okres przechowywania Twoich danych osobowych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Twoje dane osobo</w:t>
            </w:r>
            <w:r w:rsidR="00774B66">
              <w:rPr>
                <w:rFonts w:cstheme="minorHAnsi"/>
              </w:rPr>
              <w:t xml:space="preserve">we będą przetwarzane przez czas niezbędny do ustalenia, dochodzenia lub obrony roszczeń. </w:t>
            </w:r>
            <w:bookmarkStart w:id="0" w:name="_GoBack"/>
            <w:bookmarkEnd w:id="0"/>
          </w:p>
          <w:p w:rsidR="003D0035" w:rsidRPr="0044010C" w:rsidRDefault="003D0035" w:rsidP="003D0035">
            <w:pPr>
              <w:numPr>
                <w:ilvl w:val="0"/>
                <w:numId w:val="6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Odbiorcy Twoich danych</w:t>
            </w:r>
            <w:r w:rsidRPr="0044010C">
              <w:rPr>
                <w:rStyle w:val="Odwoanieprzypisudolnego"/>
                <w:rFonts w:cstheme="minorHAnsi"/>
                <w:b/>
              </w:rPr>
              <w:footnoteReference w:customMarkFollows="1" w:id="1"/>
              <w:sym w:font="Symbol" w:char="F02A"/>
            </w:r>
            <w:r w:rsidRPr="0044010C">
              <w:rPr>
                <w:rStyle w:val="Odwoanieprzypisudolnego"/>
                <w:rFonts w:cstheme="minorHAnsi"/>
                <w:b/>
              </w:rPr>
              <w:sym w:font="Symbol" w:char="F02A"/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Odbiorcami Twoich danych będą podmioty uprawnio</w:t>
            </w:r>
            <w:r w:rsidR="00774B66">
              <w:rPr>
                <w:rFonts w:cstheme="minorHAnsi"/>
              </w:rPr>
              <w:t xml:space="preserve">ne na podstawie przepisów prawa, a także firma </w:t>
            </w:r>
            <w:proofErr w:type="spellStart"/>
            <w:r w:rsidR="00774B66">
              <w:rPr>
                <w:rFonts w:cstheme="minorHAnsi"/>
              </w:rPr>
              <w:t>frashmail</w:t>
            </w:r>
            <w:proofErr w:type="spellEnd"/>
            <w:r w:rsidR="00774B66">
              <w:rPr>
                <w:rFonts w:cstheme="minorHAnsi"/>
              </w:rPr>
              <w:t xml:space="preserve"> nasz partner obsługujący wysyłkę </w:t>
            </w:r>
            <w:proofErr w:type="spellStart"/>
            <w:r w:rsidR="00774B66">
              <w:rPr>
                <w:rFonts w:cstheme="minorHAnsi"/>
              </w:rPr>
              <w:t>newslettera</w:t>
            </w:r>
            <w:proofErr w:type="spellEnd"/>
            <w:r w:rsidR="00774B66">
              <w:rPr>
                <w:rFonts w:cstheme="minorHAnsi"/>
              </w:rPr>
              <w:t xml:space="preserve"> oraz firma …. udostępniająca nam miejsce na serwerze.</w:t>
            </w:r>
          </w:p>
          <w:p w:rsidR="003D0035" w:rsidRPr="0044010C" w:rsidRDefault="003D0035" w:rsidP="003D0035">
            <w:pPr>
              <w:numPr>
                <w:ilvl w:val="0"/>
                <w:numId w:val="7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Twoje prawa związane z przetwarzaniem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Gwarantujemy spełnienie wszystkich Twoich praw wynikających z RODO tj. prawo dostępu do</w:t>
            </w:r>
            <w:r w:rsidR="00774B66">
              <w:rPr>
                <w:rFonts w:cstheme="minorHAnsi"/>
              </w:rPr>
              <w:t xml:space="preserve"> danych i ich sprostowania lub ograniczenia przetwarzania</w:t>
            </w:r>
            <w:r w:rsidRPr="0044010C">
              <w:rPr>
                <w:rFonts w:cstheme="minorHAnsi"/>
              </w:rPr>
              <w:t>.</w:t>
            </w:r>
          </w:p>
          <w:p w:rsidR="003D0035" w:rsidRPr="0044010C" w:rsidRDefault="003D0035" w:rsidP="003D0035">
            <w:pPr>
              <w:numPr>
                <w:ilvl w:val="0"/>
                <w:numId w:val="8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Obowiązek podania danych i konsekwencje niepodania danych</w:t>
            </w:r>
          </w:p>
          <w:p w:rsidR="003D0035" w:rsidRPr="0044010C" w:rsidRDefault="003D0035" w:rsidP="006E7CCA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Podanie danych jest dobrowolne, jednak w przypadku ich niepodania nie będziesz mógł uczestniczyć w konkursie/konferencji (itp.)</w:t>
            </w:r>
          </w:p>
          <w:p w:rsidR="003D0035" w:rsidRPr="0044010C" w:rsidRDefault="003D0035" w:rsidP="003D0035">
            <w:pPr>
              <w:numPr>
                <w:ilvl w:val="0"/>
                <w:numId w:val="9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Prawo wniesienia skargi do Prezesa Urzędu Ochrony Danych Osobowych</w:t>
            </w:r>
          </w:p>
          <w:p w:rsidR="003D0035" w:rsidRPr="0044010C" w:rsidRDefault="003D0035" w:rsidP="006E7CCA">
            <w:pPr>
              <w:rPr>
                <w:rFonts w:cstheme="minorHAnsi"/>
                <w:b/>
              </w:rPr>
            </w:pPr>
            <w:r w:rsidRPr="0044010C">
              <w:rPr>
                <w:rFonts w:cstheme="minorHAnsi"/>
              </w:rPr>
              <w:t xml:space="preserve">Gdy uznasz, iż przetwarzanie Twoich danych osobowych narusza przepisy ogólnego rozporządzenia </w:t>
            </w:r>
            <w:r w:rsidRPr="0044010C">
              <w:rPr>
                <w:rFonts w:cstheme="minorHAnsi"/>
              </w:rPr>
              <w:br/>
              <w:t>o ochronie danych osobowych masz prawo wnieść skargę do Prezesa Urzędu Ochrony Danych Osobowych.</w:t>
            </w:r>
          </w:p>
        </w:tc>
      </w:tr>
      <w:tr w:rsidR="003D0035" w:rsidRPr="0044010C" w:rsidTr="003D0035">
        <w:trPr>
          <w:trHeight w:val="425"/>
        </w:trPr>
        <w:tc>
          <w:tcPr>
            <w:tcW w:w="9062" w:type="dxa"/>
            <w:tcBorders>
              <w:left w:val="nil"/>
              <w:bottom w:val="nil"/>
              <w:right w:val="nil"/>
            </w:tcBorders>
            <w:vAlign w:val="center"/>
          </w:tcPr>
          <w:p w:rsidR="003D0035" w:rsidRPr="0044010C" w:rsidRDefault="003D0035" w:rsidP="006E7CCA">
            <w:pPr>
              <w:rPr>
                <w:rFonts w:cstheme="minorHAnsi"/>
                <w:b/>
              </w:rPr>
            </w:pPr>
          </w:p>
        </w:tc>
      </w:tr>
    </w:tbl>
    <w:p w:rsidR="00283783" w:rsidRDefault="00283783"/>
    <w:sectPr w:rsidR="0028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04" w:rsidRDefault="006E4004" w:rsidP="003D0035">
      <w:pPr>
        <w:spacing w:after="0" w:line="240" w:lineRule="auto"/>
      </w:pPr>
      <w:r>
        <w:separator/>
      </w:r>
    </w:p>
  </w:endnote>
  <w:endnote w:type="continuationSeparator" w:id="0">
    <w:p w:rsidR="006E4004" w:rsidRDefault="006E4004" w:rsidP="003D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04" w:rsidRDefault="006E4004" w:rsidP="003D0035">
      <w:pPr>
        <w:spacing w:after="0" w:line="240" w:lineRule="auto"/>
      </w:pPr>
      <w:r>
        <w:separator/>
      </w:r>
    </w:p>
  </w:footnote>
  <w:footnote w:type="continuationSeparator" w:id="0">
    <w:p w:rsidR="006E4004" w:rsidRDefault="006E4004" w:rsidP="003D0035">
      <w:pPr>
        <w:spacing w:after="0" w:line="240" w:lineRule="auto"/>
      </w:pPr>
      <w:r>
        <w:continuationSeparator/>
      </w:r>
    </w:p>
  </w:footnote>
  <w:footnote w:id="1">
    <w:p w:rsidR="003D0035" w:rsidRDefault="003D0035" w:rsidP="003D0035">
      <w:pPr>
        <w:pStyle w:val="Tekstprzypisudolnego"/>
        <w:jc w:val="both"/>
      </w:pPr>
      <w:r w:rsidRPr="008C4A5C">
        <w:rPr>
          <w:rStyle w:val="Odwoanieprzypisudolnego"/>
        </w:rPr>
        <w:sym w:font="Symbol" w:char="F02A"/>
      </w:r>
      <w:r w:rsidRPr="008C4A5C">
        <w:rPr>
          <w:rStyle w:val="Odwoanieprzypisudolnego"/>
        </w:rPr>
        <w:sym w:font="Symbol" w:char="F02A"/>
      </w:r>
      <w:r>
        <w:t xml:space="preserve"> Należy wskazać wszystkich odbiorców danych. Jeżeli korzystasz z formularzy Google to należy umieścić informację, iż „odbiorcą Twoich danych jest dostawca usługi G-Suit dla edukacji.</w:t>
      </w:r>
    </w:p>
    <w:p w:rsidR="003D0035" w:rsidRDefault="003D0035" w:rsidP="003D0035">
      <w:pPr>
        <w:pStyle w:val="Tekstprzypisudolnego"/>
        <w:jc w:val="both"/>
      </w:pPr>
      <w:r>
        <w:t>Należy także umieścić zapis, iż dane przekazywane są poza EOG np. o poniższej treści</w:t>
      </w:r>
    </w:p>
    <w:p w:rsidR="003D0035" w:rsidRPr="00542D4B" w:rsidRDefault="003D0035" w:rsidP="003D0035">
      <w:pPr>
        <w:jc w:val="both"/>
        <w:rPr>
          <w:rFonts w:cstheme="minorHAnsi"/>
          <w:sz w:val="20"/>
          <w:szCs w:val="20"/>
        </w:rPr>
      </w:pPr>
      <w:r w:rsidRPr="00542D4B">
        <w:rPr>
          <w:sz w:val="20"/>
          <w:szCs w:val="20"/>
        </w:rPr>
        <w:t xml:space="preserve">„Zapisy prowadzimy przez Formularze Google </w:t>
      </w:r>
      <w:r w:rsidRPr="00542D4B">
        <w:rPr>
          <w:rFonts w:cstheme="minorHAnsi"/>
          <w:sz w:val="20"/>
          <w:szCs w:val="20"/>
        </w:rPr>
        <w:t xml:space="preserve">Twoje dane będą przetwarzane przez naszego dostawcę usługi G-Suit dla edukacji firmę Google w jej centrach przetwarzania danych </w:t>
      </w:r>
      <w:hyperlink r:id="rId1" w:history="1">
        <w:r w:rsidRPr="00542D4B">
          <w:rPr>
            <w:rStyle w:val="Hipercze"/>
            <w:rFonts w:cstheme="minorHAnsi"/>
            <w:sz w:val="20"/>
            <w:szCs w:val="20"/>
          </w:rPr>
          <w:t>[link]</w:t>
        </w:r>
      </w:hyperlink>
      <w:r w:rsidRPr="00542D4B">
        <w:rPr>
          <w:rFonts w:cstheme="minorHAnsi"/>
          <w:sz w:val="20"/>
          <w:szCs w:val="20"/>
        </w:rPr>
        <w:t>. Twoje dane będą chronione przez standardy określone Tarczą Prywatności, zatwierdzoną przez Komisję Europejską. Zapewni to Twoim danym odpowiedni poziom bezpieczeństwa</w:t>
      </w:r>
      <w:r>
        <w:rPr>
          <w:rFonts w:cstheme="minorHAnsi"/>
          <w:sz w:val="20"/>
          <w:szCs w:val="20"/>
        </w:rPr>
        <w:t>”</w:t>
      </w:r>
      <w:r w:rsidRPr="00542D4B">
        <w:rPr>
          <w:rFonts w:cstheme="minorHAnsi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AE4"/>
    <w:multiLevelType w:val="hybridMultilevel"/>
    <w:tmpl w:val="BB2AF268"/>
    <w:lvl w:ilvl="0" w:tplc="9ABA7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3D93"/>
    <w:multiLevelType w:val="hybridMultilevel"/>
    <w:tmpl w:val="E464730E"/>
    <w:lvl w:ilvl="0" w:tplc="7A5EC4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13A"/>
    <w:multiLevelType w:val="hybridMultilevel"/>
    <w:tmpl w:val="679EB114"/>
    <w:lvl w:ilvl="0" w:tplc="4EFEC1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708F"/>
    <w:multiLevelType w:val="hybridMultilevel"/>
    <w:tmpl w:val="BB2AF268"/>
    <w:lvl w:ilvl="0" w:tplc="9ABA7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7E2C"/>
    <w:multiLevelType w:val="hybridMultilevel"/>
    <w:tmpl w:val="79A2DE6C"/>
    <w:lvl w:ilvl="0" w:tplc="59DE2F9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6528DE"/>
    <w:multiLevelType w:val="hybridMultilevel"/>
    <w:tmpl w:val="C862D5F8"/>
    <w:lvl w:ilvl="0" w:tplc="1B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08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A4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0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04431"/>
    <w:multiLevelType w:val="hybridMultilevel"/>
    <w:tmpl w:val="63481CAE"/>
    <w:lvl w:ilvl="0" w:tplc="8DB867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33992"/>
    <w:multiLevelType w:val="hybridMultilevel"/>
    <w:tmpl w:val="9398A7A6"/>
    <w:lvl w:ilvl="0" w:tplc="83A603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72E04"/>
    <w:multiLevelType w:val="hybridMultilevel"/>
    <w:tmpl w:val="69BA6942"/>
    <w:lvl w:ilvl="0" w:tplc="9E28DD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4092D"/>
    <w:multiLevelType w:val="hybridMultilevel"/>
    <w:tmpl w:val="6B68E0BA"/>
    <w:lvl w:ilvl="0" w:tplc="0CE4CD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06D"/>
    <w:multiLevelType w:val="hybridMultilevel"/>
    <w:tmpl w:val="C862D5F8"/>
    <w:lvl w:ilvl="0" w:tplc="1B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08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A4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0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727A8"/>
    <w:multiLevelType w:val="hybridMultilevel"/>
    <w:tmpl w:val="F9A60A98"/>
    <w:lvl w:ilvl="0" w:tplc="C0DEBE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E445E"/>
    <w:multiLevelType w:val="hybridMultilevel"/>
    <w:tmpl w:val="F9A60A98"/>
    <w:lvl w:ilvl="0" w:tplc="C0DEBE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72BC7"/>
    <w:multiLevelType w:val="hybridMultilevel"/>
    <w:tmpl w:val="63481CAE"/>
    <w:lvl w:ilvl="0" w:tplc="8DB867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80B50"/>
    <w:multiLevelType w:val="hybridMultilevel"/>
    <w:tmpl w:val="37A4FE9C"/>
    <w:lvl w:ilvl="0" w:tplc="CE9A8B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C16B5"/>
    <w:multiLevelType w:val="hybridMultilevel"/>
    <w:tmpl w:val="BD18E1DA"/>
    <w:lvl w:ilvl="0" w:tplc="9AEA75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6766"/>
    <w:multiLevelType w:val="hybridMultilevel"/>
    <w:tmpl w:val="1F0091D6"/>
    <w:lvl w:ilvl="0" w:tplc="CF964A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35"/>
    <w:rsid w:val="00283783"/>
    <w:rsid w:val="002C6D0C"/>
    <w:rsid w:val="003D0035"/>
    <w:rsid w:val="006E4004"/>
    <w:rsid w:val="00774B66"/>
    <w:rsid w:val="008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6824"/>
  <w15:chartTrackingRefBased/>
  <w15:docId w15:val="{8583FE88-BFC2-4CE3-8ADA-D936EFF4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0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003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about/datacenters/inside/locations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Dominik Ferenc</cp:lastModifiedBy>
  <cp:revision>2</cp:revision>
  <dcterms:created xsi:type="dcterms:W3CDTF">2018-06-25T11:52:00Z</dcterms:created>
  <dcterms:modified xsi:type="dcterms:W3CDTF">2018-06-25T15:04:00Z</dcterms:modified>
</cp:coreProperties>
</file>