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7</w:t>
      </w:r>
    </w:p>
    <w:p w14:paraId="00000002" w14:textId="77777777" w:rsidR="00717EA6" w:rsidRDefault="00717E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1F59059" w:rsidR="00717EA6" w:rsidRDefault="00412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Opuszczaliśmy w środę 13 marca rano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Wilno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nieukrywanym żalem.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>. Ostat</w:t>
      </w:r>
      <w:r>
        <w:rPr>
          <w:rFonts w:ascii="Times New Roman" w:eastAsia="Times New Roman" w:hAnsi="Times New Roman" w:cs="Times New Roman"/>
          <w:sz w:val="24"/>
          <w:szCs w:val="24"/>
        </w:rPr>
        <w:t>ni dzień naszego objazdu upłynął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na wolnym przemieszcza</w:t>
      </w:r>
      <w:r>
        <w:rPr>
          <w:rFonts w:ascii="Times New Roman" w:eastAsia="Times New Roman" w:hAnsi="Times New Roman" w:cs="Times New Roman"/>
          <w:sz w:val="24"/>
          <w:szCs w:val="24"/>
        </w:rPr>
        <w:t>niu się w kierunku Białegostoku.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programem  mieliśmy jeszcze trzy ważne miejsca do zwiedzenia i poznania.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5FCB902E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Wyruszyliśmy chwilę po godzinie 8 czasu litewskiego. Po wykwaterowaniu się z hotelu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 xml:space="preserve"> ,, Pan Tadeusz”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ruszyliśmy w kierunku Trok. Musieliśmy pożegnać Wilno, w którym przez kilka dni bardzo intensywnie pracowaliśmy. Objazd dużej części z nas uświadomił, jak wiele sto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 xml:space="preserve">lica Litwy w sobie kryje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bogatych historii, urokliwych zaułków. Liczne zabytki, które odwiedziliśmy, pokazały nam prawdziwe bogactwo miasta. Jest to więc dla nas ni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ezwykłe doświadczenie poznawcze i na pewno każdy ze studentów tu wróci żeby miasto poznać tak jak znają go nasi profesorowie Hubert Łaszkiewicz i Tadeusz Krząstek.</w:t>
      </w:r>
    </w:p>
    <w:p w14:paraId="00000005" w14:textId="2CF608D9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Podc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zas podróży do zamku trockiego Wielkiego K</w:t>
      </w:r>
      <w:r>
        <w:rPr>
          <w:rFonts w:ascii="Times New Roman" w:eastAsia="Times New Roman" w:hAnsi="Times New Roman" w:cs="Times New Roman"/>
          <w:sz w:val="24"/>
          <w:szCs w:val="24"/>
        </w:rPr>
        <w:t>sięcia Witolda mieliśmy chwilę na to, by uzupełnić dotychczas zdobyte informacje na temat sytuacji Wilna w przededniu rozpoczęcia II wojny światowej. W latach 1918-39 znajdował się tu jeden z największych garnizonów wojskowych w Polsce. Dobre przygotowanie żołnierzy, przygotowyw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anie i dopracowywanie licznych planów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obilizacyjnych (w tym przygotowany już w 1939 roku Plan Mobilizacyjny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W2</w:t>
      </w:r>
      <w:r>
        <w:rPr>
          <w:rFonts w:ascii="Times New Roman" w:eastAsia="Times New Roman" w:hAnsi="Times New Roman" w:cs="Times New Roman"/>
          <w:sz w:val="24"/>
          <w:szCs w:val="24"/>
        </w:rPr>
        <w:t>) były bardzo cennymi elementami w trakcie kampanii wrześniowej oraz walk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dwoma agresorami. Żołnierze niestety nie mieli szansy, by bronić s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wój macierzysty garnizon,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 xml:space="preserve">zlak bojowy zakończyli na </w:t>
      </w:r>
      <w:proofErr w:type="spellStart"/>
      <w:r w:rsidR="00412AC8">
        <w:rPr>
          <w:rFonts w:ascii="Times New Roman" w:eastAsia="Times New Roman" w:hAnsi="Times New Roman" w:cs="Times New Roman"/>
          <w:sz w:val="24"/>
          <w:szCs w:val="24"/>
        </w:rPr>
        <w:t>Zamojszczyżnie</w:t>
      </w:r>
      <w:proofErr w:type="spellEnd"/>
      <w:r w:rsidR="00412AC8">
        <w:rPr>
          <w:rFonts w:ascii="Times New Roman" w:eastAsia="Times New Roman" w:hAnsi="Times New Roman" w:cs="Times New Roman"/>
          <w:sz w:val="24"/>
          <w:szCs w:val="24"/>
        </w:rPr>
        <w:t>/ 1. Dywizja Piechoty Legionów/.</w:t>
      </w:r>
      <w:r>
        <w:rPr>
          <w:rFonts w:ascii="Times New Roman" w:eastAsia="Times New Roman" w:hAnsi="Times New Roman" w:cs="Times New Roman"/>
          <w:sz w:val="24"/>
          <w:szCs w:val="24"/>
        </w:rPr>
        <w:t>. Tam zostali okrążeni prze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z wojska niemieckie.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51A689D3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Istotna jest tu też kwestia obrony Wilna przed wojskami radzieckimi. Była ona bardzo chaotyczna i zakończyła się szybko. </w:t>
      </w:r>
      <w:r w:rsidR="00412AC8">
        <w:rPr>
          <w:rFonts w:ascii="Times New Roman" w:eastAsia="Times New Roman" w:hAnsi="Times New Roman" w:cs="Times New Roman"/>
          <w:sz w:val="24"/>
          <w:szCs w:val="24"/>
        </w:rPr>
        <w:t>Z wypowiedzi naszych kolegów wynikało, ze w</w:t>
      </w:r>
      <w:r>
        <w:rPr>
          <w:rFonts w:ascii="Times New Roman" w:eastAsia="Times New Roman" w:hAnsi="Times New Roman" w:cs="Times New Roman"/>
          <w:sz w:val="24"/>
          <w:szCs w:val="24"/>
        </w:rPr>
        <w:t>ojska radzieckie podeszły pod miasto już w godzinach popołudniowych 18 września. Natychmiast rozpoczęło się natarcie. Wykorzystano sytuację, w której duża część oddziałów broniących miasto zgodnie z rozkazem dowództwa zaczęła się już wycofywać w kierunku granicy polsko-litewskiej oraz do Grodna, by dalej przedostać się w kierunku Warszawy. Spontaniczna obrona Wilna zakończyła się 19 września w godzinach porannych niewielkimi stratami po stronie sowieckiej - ucierpiało kilkudziesięciu żołnierzy, zniszczono kilka pojazdów bojowych Armii Czerwonej. Wobec konieczności działania w sposób bardzo chaotyczny oraz decyzji dowództwa obrońcy nie mieli najmniejszych szans na powodzenie w walkach z przytłaczającym najeźdźcą, który lada moment mógł skierować dodatkowe oddziały.</w:t>
      </w:r>
    </w:p>
    <w:p w14:paraId="00000007" w14:textId="77777777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Historia Wilna - zarówno tego sprzed wieków, jak i współczesnego - teraz była nam znacznie bliższa. Rozumieliśmy pewne zjawiska, które mieliśmy okazję zaobserwować. Wzbogaceni o dodatkową wiedzę będziemy mogli ją wykorzystać, gdybyśmy do Wilna chcieli kiedyś wrócić samodzielnie. </w:t>
      </w:r>
    </w:p>
    <w:p w14:paraId="00000008" w14:textId="72027E3C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Trokach mieliśmy chwilę przerwy. Przyjechaliśmy na długo przed otwarciem historycznego zamku, dzięki czemu mogliśmy zgłębić historię miasta. Przedstawiła nam ją Paulina Iłowiecka. Dziś 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to niewielkie, malownicze miasteczko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przyciąga turystów z całego świata. Jest ono jednak bogate w kulturę dzięki Karaimom, którzy przybyli tu już wieki temu. Nieopisana jest też waga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 Trok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historii Wielkiego Księstwa Litewskiego - książę Witold wybudował tu zamek oraz uczynił miasto stolicą. Choć była ona nią przez kil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>ka lat, wpisała się w historię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itwy bardzo istotnie. 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>Wybudowany został w XV w. kościół, który miał być katedrą koronacyjną księcia Witolda.,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Zabudowę miasta charakteryzują małe, kolorowe domki karaimskie, których w starej części miasta jest wiele.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która stanowi dom modlitewny ludności karaimskiej, wybudowana została w XVIII wieku.</w:t>
      </w:r>
    </w:p>
    <w:p w14:paraId="00000009" w14:textId="177864BE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Zamek trocki</w:t>
      </w:r>
      <w:r w:rsidR="005F1194">
        <w:rPr>
          <w:rFonts w:ascii="Times New Roman" w:eastAsia="Times New Roman" w:hAnsi="Times New Roman" w:cs="Times New Roman"/>
          <w:sz w:val="24"/>
          <w:szCs w:val="24"/>
        </w:rPr>
        <w:t xml:space="preserve">, którego wiekowe dzieje ukazał Filip </w:t>
      </w:r>
      <w:proofErr w:type="spellStart"/>
      <w:r w:rsidR="005F1194">
        <w:rPr>
          <w:rFonts w:ascii="Times New Roman" w:eastAsia="Times New Roman" w:hAnsi="Times New Roman" w:cs="Times New Roman"/>
          <w:sz w:val="24"/>
          <w:szCs w:val="24"/>
        </w:rPr>
        <w:t>Głódż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niegdyś stanowił rezydencję władców Wielkieg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>o Księstwa Litewskiego.  Zbudowany na sztucznej wyspie zastąpił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stary zamek, usytuowany na niedalekim półwyspie, który wcześniej został zniszczony. Jego budowę rozpoczęto na przełomie XIV i XV wieku przez księcia Kiejstuta, zaś zakończona została przez jego syna Witolda. Wspaniała twierdza w dużej mierze upływu lat nie przetrwała, jednak w II połowie XX wieku została w znacznej mierze zrekonstruowana. Był to zbyt cenny dla Litwinów zabytek, by mógł popaść w zapomnienie. Dziś poza funkcją muzealną stanowi on również miejsce organiza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cji wielu wydarzeń kulturalnych, </w:t>
      </w:r>
      <w:proofErr w:type="spellStart"/>
      <w:r w:rsidR="00F3653F">
        <w:rPr>
          <w:rFonts w:ascii="Times New Roman" w:eastAsia="Times New Roman" w:hAnsi="Times New Roman" w:cs="Times New Roman"/>
          <w:sz w:val="24"/>
          <w:szCs w:val="24"/>
        </w:rPr>
        <w:t>gościl</w:t>
      </w:r>
      <w:proofErr w:type="spellEnd"/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 głowy wielu państw. Płk Krząstek opowiadał nam o wizycie w zamku Prezydenta RP Lecha Wałęsy z zoną Danutą i córka Brygidą.</w:t>
      </w:r>
      <w:r w:rsidR="005F1194">
        <w:rPr>
          <w:rFonts w:ascii="Times New Roman" w:eastAsia="Times New Roman" w:hAnsi="Times New Roman" w:cs="Times New Roman"/>
          <w:sz w:val="24"/>
          <w:szCs w:val="24"/>
        </w:rPr>
        <w:t xml:space="preserve"> Zwiedziliśmy cał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>y zamek, skarbie</w:t>
      </w:r>
      <w:r w:rsidR="005F1194">
        <w:rPr>
          <w:rFonts w:ascii="Times New Roman" w:eastAsia="Times New Roman" w:hAnsi="Times New Roman" w:cs="Times New Roman"/>
          <w:sz w:val="24"/>
          <w:szCs w:val="24"/>
        </w:rPr>
        <w:t>c, salę grunwaldzką salę tronową.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="00F3653F">
        <w:rPr>
          <w:rFonts w:ascii="Times New Roman" w:eastAsia="Times New Roman" w:hAnsi="Times New Roman" w:cs="Times New Roman"/>
          <w:sz w:val="24"/>
          <w:szCs w:val="24"/>
        </w:rPr>
        <w:t>H.Łaszkiewicz</w:t>
      </w:r>
      <w:proofErr w:type="spellEnd"/>
      <w:r w:rsidR="005F1194">
        <w:rPr>
          <w:rFonts w:ascii="Times New Roman" w:eastAsia="Times New Roman" w:hAnsi="Times New Roman" w:cs="Times New Roman"/>
          <w:sz w:val="24"/>
          <w:szCs w:val="24"/>
        </w:rPr>
        <w:t xml:space="preserve"> mówił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 xml:space="preserve"> nam o odbudow</w:t>
      </w:r>
      <w:r w:rsidR="005F1194">
        <w:rPr>
          <w:rFonts w:ascii="Times New Roman" w:eastAsia="Times New Roman" w:hAnsi="Times New Roman" w:cs="Times New Roman"/>
          <w:sz w:val="24"/>
          <w:szCs w:val="24"/>
        </w:rPr>
        <w:t>ie zamku zapoczątkowanej prze władze polskie przed druga wojna ś</w:t>
      </w:r>
      <w:r w:rsidR="00F3653F">
        <w:rPr>
          <w:rFonts w:ascii="Times New Roman" w:eastAsia="Times New Roman" w:hAnsi="Times New Roman" w:cs="Times New Roman"/>
          <w:sz w:val="24"/>
          <w:szCs w:val="24"/>
        </w:rPr>
        <w:t>wiatowa.</w:t>
      </w:r>
      <w:r w:rsidR="005F1194">
        <w:rPr>
          <w:rFonts w:ascii="Times New Roman" w:eastAsia="Times New Roman" w:hAnsi="Times New Roman" w:cs="Times New Roman"/>
          <w:sz w:val="24"/>
          <w:szCs w:val="24"/>
        </w:rPr>
        <w:t>. Zbiory monet, przepięknych kufli, kielichów i tac robią ogromne wrażenie- warto było tu przyjechać i te wspaniale eksponaty zobaczyć.</w:t>
      </w:r>
    </w:p>
    <w:p w14:paraId="0D7B7D5A" w14:textId="2FBC70A0" w:rsidR="005F1194" w:rsidRDefault="005F11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Trokach byliśmy w Muzeum Karaimów gdzie prezentowane są fotografie, stroje narodowe, elementy wschodniego uzbrojenia. Male muzeum, raczej taka izba tradycji, też jest godna odwiedzenia. Było w niej wiele akcentów polskich z lat II. Rzeczypospolitej..</w:t>
      </w:r>
    </w:p>
    <w:p w14:paraId="0000000A" w14:textId="7AD500A8" w:rsidR="00717EA6" w:rsidRDefault="000C2B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 czterech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godzinach ruszyliśmy w dalszą drogę na Suwa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lszczyznę. Jest to miejsce rodowe słynnego 41. Pułku Piechoty 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 Marszałka Józefa Piłsudskiego. Wywodził się od 1. Pułku Strzelców Suwalskich,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formowanego w składzie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t xml:space="preserve">Dywizji Litewsko-Białoruskiej w </w:t>
      </w:r>
      <w:r w:rsidR="00943B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roku 1918. W lipcu 1919 r. został przemianowany na 41 Pułk Piechoty. W okresie wojny polsko-bolszewickiej w latach 1919-1920 walczył m.in. nad Dźwiną i przyczynił się do zdobycia Lidy. Brał również udział w obronie Wilna oraz w ofensywie na Mińsk, później zaś w Wyprawie Kijowskiej. W sierpniu 1920 roku walczył pod Nasielskiem. Za swoje zasługi cały pułk został udekorowany orderem Virtuti Militari przez Marszałka Józefa Piłsudskiego 3 grudnia 1920 roku. Później garnizon stacjonował w Suwałkach, rozlokowany w pochodzących z czasów carskich koszarach.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Jego his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toria </w:t>
      </w:r>
      <w:proofErr w:type="spellStart"/>
      <w:r w:rsidR="0015712C">
        <w:rPr>
          <w:rFonts w:ascii="Times New Roman" w:eastAsia="Times New Roman" w:hAnsi="Times New Roman" w:cs="Times New Roman"/>
          <w:sz w:val="24"/>
          <w:szCs w:val="24"/>
        </w:rPr>
        <w:t>byl</w:t>
      </w:r>
      <w:proofErr w:type="spellEnd"/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szczegół</w:t>
      </w:r>
      <w:r>
        <w:rPr>
          <w:rFonts w:ascii="Times New Roman" w:eastAsia="Times New Roman" w:hAnsi="Times New Roman" w:cs="Times New Roman"/>
          <w:sz w:val="24"/>
          <w:szCs w:val="24"/>
        </w:rPr>
        <w:t>owo przez nas omawiana.</w:t>
      </w:r>
    </w:p>
    <w:p w14:paraId="7D91E548" w14:textId="77777777" w:rsidR="002941C1" w:rsidRDefault="000C2B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całą drogę z Trok do Sejn pracowaliśmy nadal bar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dzo intensywnie w autokarze. Moż</w:t>
      </w:r>
      <w:r>
        <w:rPr>
          <w:rFonts w:ascii="Times New Roman" w:eastAsia="Times New Roman" w:hAnsi="Times New Roman" w:cs="Times New Roman"/>
          <w:sz w:val="24"/>
          <w:szCs w:val="24"/>
        </w:rPr>
        <w:t>na by rzec, że był to kolejny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 dzień pułkownika </w:t>
      </w:r>
      <w:proofErr w:type="spellStart"/>
      <w:r w:rsidR="002941C1">
        <w:rPr>
          <w:rFonts w:ascii="Times New Roman" w:eastAsia="Times New Roman" w:hAnsi="Times New Roman" w:cs="Times New Roman"/>
          <w:sz w:val="24"/>
          <w:szCs w:val="24"/>
        </w:rPr>
        <w:t>Krzą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stka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Koleżanki i k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oledzy wygłosili kilka referató</w:t>
      </w:r>
      <w:r>
        <w:rPr>
          <w:rFonts w:ascii="Times New Roman" w:eastAsia="Times New Roman" w:hAnsi="Times New Roman" w:cs="Times New Roman"/>
          <w:sz w:val="24"/>
          <w:szCs w:val="24"/>
        </w:rPr>
        <w:t>w i komunikatów ukazujących przebieg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wojen na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12C">
        <w:rPr>
          <w:rFonts w:ascii="Times New Roman" w:eastAsia="Times New Roman" w:hAnsi="Times New Roman" w:cs="Times New Roman"/>
          <w:sz w:val="24"/>
          <w:szCs w:val="24"/>
        </w:rPr>
        <w:t>Wileńszcyznie</w:t>
      </w:r>
      <w:proofErr w:type="spellEnd"/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5712C">
        <w:rPr>
          <w:rFonts w:ascii="Times New Roman" w:eastAsia="Times New Roman" w:hAnsi="Times New Roman" w:cs="Times New Roman"/>
          <w:sz w:val="24"/>
          <w:szCs w:val="24"/>
        </w:rPr>
        <w:t>Suwalszcyż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XX. wieku.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 Najwyższe uznanie u pułkownika zdobyła Dominka </w:t>
      </w:r>
      <w:proofErr w:type="spellStart"/>
      <w:r w:rsidR="002941C1">
        <w:rPr>
          <w:rFonts w:ascii="Times New Roman" w:eastAsia="Times New Roman" w:hAnsi="Times New Roman" w:cs="Times New Roman"/>
          <w:sz w:val="24"/>
          <w:szCs w:val="24"/>
        </w:rPr>
        <w:t>Wrzosek</w:t>
      </w:r>
      <w:proofErr w:type="spellEnd"/>
      <w:r w:rsidR="002941C1">
        <w:rPr>
          <w:rFonts w:ascii="Times New Roman" w:eastAsia="Times New Roman" w:hAnsi="Times New Roman" w:cs="Times New Roman"/>
          <w:sz w:val="24"/>
          <w:szCs w:val="24"/>
        </w:rPr>
        <w:t>, która omawiała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przebieg wojny na </w:t>
      </w:r>
      <w:proofErr w:type="spellStart"/>
      <w:r w:rsidR="007D775F">
        <w:rPr>
          <w:rFonts w:ascii="Times New Roman" w:eastAsia="Times New Roman" w:hAnsi="Times New Roman" w:cs="Times New Roman"/>
          <w:sz w:val="24"/>
          <w:szCs w:val="24"/>
        </w:rPr>
        <w:t>Wileńszczyżnie</w:t>
      </w:r>
      <w:proofErr w:type="spellEnd"/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latem 1920 roku.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 Wszyscy dostali od Dominiki szkice i musieli je śledzić podczas wygłaszania referatu, zupełnie jak podczas podróży sztabowej. Pułkownik ocenił referat jako  wzorcowy i stwierdził, że panowie muszą się jeszcze wiele uczyć od Dominiki. Takie wyzwanie- niestety. Wskazał także na znaczenie konsultacji i współpracy studentów z wykładowcą przed przygotowywaniem referatu. Tu metodyka była bardzo poprawna i chyba będzie u Dominiki  ,,ocena celująca”, czyli piąteczka z plusem. Pułkownik nie odpuszcza takich grantów.</w:t>
      </w:r>
    </w:p>
    <w:p w14:paraId="69843B11" w14:textId="368FE0FD" w:rsidR="000C2BF1" w:rsidRDefault="000C2B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Bardzo 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ciekawy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 był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 blok tematów dotyczyło sfery współ</w:t>
      </w:r>
      <w:r>
        <w:rPr>
          <w:rFonts w:ascii="Times New Roman" w:eastAsia="Times New Roman" w:hAnsi="Times New Roman" w:cs="Times New Roman"/>
          <w:sz w:val="24"/>
          <w:szCs w:val="24"/>
        </w:rPr>
        <w:t>cz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esnego bezpieczeństwa krajów bał</w:t>
      </w:r>
      <w:r>
        <w:rPr>
          <w:rFonts w:ascii="Times New Roman" w:eastAsia="Times New Roman" w:hAnsi="Times New Roman" w:cs="Times New Roman"/>
          <w:sz w:val="24"/>
          <w:szCs w:val="24"/>
        </w:rPr>
        <w:t>tycki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ch i Polski, polityki bezpieczeńs</w:t>
      </w:r>
      <w:r>
        <w:rPr>
          <w:rFonts w:ascii="Times New Roman" w:eastAsia="Times New Roman" w:hAnsi="Times New Roman" w:cs="Times New Roman"/>
          <w:sz w:val="24"/>
          <w:szCs w:val="24"/>
        </w:rPr>
        <w:t>twa Litwy i Polski, znacze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nia Litwy w systemie bezpieczeń</w:t>
      </w:r>
      <w:r>
        <w:rPr>
          <w:rFonts w:ascii="Times New Roman" w:eastAsia="Times New Roman" w:hAnsi="Times New Roman" w:cs="Times New Roman"/>
          <w:sz w:val="24"/>
          <w:szCs w:val="24"/>
        </w:rPr>
        <w:t>stwa NATO, znaczenia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militarnego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suwalskiego 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przesmyku. Omawialiśmy znaczenie i potencjał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militarny Obwodu Kalin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ingradzkiego, znaczenie strategicznych manewrów </w:t>
      </w:r>
      <w:r>
        <w:rPr>
          <w:rFonts w:ascii="Times New Roman" w:eastAsia="Times New Roman" w:hAnsi="Times New Roman" w:cs="Times New Roman"/>
          <w:sz w:val="24"/>
          <w:szCs w:val="24"/>
        </w:rPr>
        <w:t>,, Zapad”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organizowanych corocznie prze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Rosje 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i Biał</w:t>
      </w:r>
      <w:r>
        <w:rPr>
          <w:rFonts w:ascii="Times New Roman" w:eastAsia="Times New Roman" w:hAnsi="Times New Roman" w:cs="Times New Roman"/>
          <w:sz w:val="24"/>
          <w:szCs w:val="24"/>
        </w:rPr>
        <w:t>oruś, a nawet z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udziałem Chin. Kornel Bielski omówił 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polskich lotn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ików w misjach obrony nieba państw bałtycki</w:t>
      </w:r>
      <w:r>
        <w:rPr>
          <w:rFonts w:ascii="Times New Roman" w:eastAsia="Times New Roman" w:hAnsi="Times New Roman" w:cs="Times New Roman"/>
          <w:sz w:val="24"/>
          <w:szCs w:val="24"/>
        </w:rPr>
        <w:t>ch ,, Orlik”.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Było dużo pytań, ciekawa dyskusja i pr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wdziwa walka o ważne oceny za wystąpienia.</w:t>
      </w:r>
    </w:p>
    <w:p w14:paraId="0000000B" w14:textId="70D9AC12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Wreszcie dotarliśmy do Sejn. Jest to miejsce, w którym rozegrało się słynne i bardzo znacząc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e w historii odradzającej się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1918 roku Rzeczypospolitej powstanie. Jest to jedno z niewielu w hist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orii Polski powstań zwycięskich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wpłynęło ono na to, że po I wojnie światowej rejon Suwalszczyzny znalazł się ostatecznie w granicach I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>I Rzeczypospolitej. Wybuchło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wycofaniu się z tego terenu wojsk niemieckich, co otworzyło zarówno dla Polaków, jak również Litwinów drogę do poszerzenia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granic. Z racji tego, że na wymienionym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obszarze zamieszkiwała zarówno ludność polska, jak również litews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ka, dla 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lastRenderedPageBreak/>
        <w:t>obu państw był to rejon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bardzo dużym znaczeniu. Po dziś dzień bohaterski opór Polaków przeciwko działaniom rządu litewskiego, zmierzającym do przejęcia kontroli nad tym terytorium, jest jednym z kluczowych elementów historii miasta i regionu. W ostatnich latach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został tam odsłonięty piękny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pomnik upamiętniający walczących i poległych.</w:t>
      </w:r>
      <w:r w:rsidR="0015712C">
        <w:rPr>
          <w:rFonts w:ascii="Times New Roman" w:eastAsia="Times New Roman" w:hAnsi="Times New Roman" w:cs="Times New Roman"/>
          <w:sz w:val="24"/>
          <w:szCs w:val="24"/>
        </w:rPr>
        <w:t xml:space="preserve"> Jak </w:t>
      </w:r>
      <w:r w:rsidR="00AF1F5E">
        <w:rPr>
          <w:rFonts w:ascii="Times New Roman" w:eastAsia="Times New Roman" w:hAnsi="Times New Roman" w:cs="Times New Roman"/>
          <w:sz w:val="24"/>
          <w:szCs w:val="24"/>
        </w:rPr>
        <w:t>mówił płk Krząstek ceremonii jego odsłonięcia dokonał Bronisław Komorowski- płk brał udział w tych uroczystościach. Pomnik wyróżnia się bardzo bogatą symboliką patriotyczną, jednostek i organizacji niepodległościowych wpisanych głęboko w historię regionu. Dwie delegacje studentów postawił na cokole pomnika znicze z szarfami SEW UW. Kolejny już raz studenci z naszego studium byli w tym historycznym miejscu podczas objazdu.</w:t>
      </w:r>
    </w:p>
    <w:p w14:paraId="0000000C" w14:textId="444CE824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krótkiej przerwie obiadowej ruszyliśmy w kierunku Gib. Pod miastem znajduje się pomnik, który upamiętnia ofiary represji NKWD wobec żołnierzy partyzantki, którzy po wkroczeniu wojsk Armii Czerwonej podjęli decyzję o nie </w:t>
      </w:r>
      <w:r w:rsidR="00AF1F5E">
        <w:rPr>
          <w:rFonts w:ascii="Times New Roman" w:eastAsia="Times New Roman" w:hAnsi="Times New Roman" w:cs="Times New Roman"/>
          <w:sz w:val="24"/>
          <w:szCs w:val="24"/>
        </w:rPr>
        <w:t xml:space="preserve">składaniu broni. Przebieg </w:t>
      </w:r>
      <w:proofErr w:type="spellStart"/>
      <w:r w:rsidR="00AF1F5E">
        <w:rPr>
          <w:rFonts w:ascii="Times New Roman" w:eastAsia="Times New Roman" w:hAnsi="Times New Roman" w:cs="Times New Roman"/>
          <w:sz w:val="24"/>
          <w:szCs w:val="24"/>
        </w:rPr>
        <w:t>t.z.w</w:t>
      </w:r>
      <w:proofErr w:type="spellEnd"/>
      <w:r w:rsidR="00AF1F5E">
        <w:rPr>
          <w:rFonts w:ascii="Times New Roman" w:eastAsia="Times New Roman" w:hAnsi="Times New Roman" w:cs="Times New Roman"/>
          <w:sz w:val="24"/>
          <w:szCs w:val="24"/>
        </w:rPr>
        <w:t>.  ,,Operacji Augustowskiej” przeprowadzonej przez NKWD i inne jednostki sowieckie omówił płk Krząstek, który był w Gibach już kilka razy na uroczystościach.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>. W regionie aresztowano kilkuset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żołnierzy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podziemia zbrojnego  i wielu niewinnych ludzi. Ślad po nich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zaginął. Po dziś dzień trwają poszukiwania miejsca, w którym zostali oni straceni i mimo wielu prób odnalezienia miejsca pochówku nie udało się tego dokonać.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Istnieją przypuszczenia, że utopiono ich w jeziorze.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Pomnik w Gibach jest jedynie symbolicznym miejscem pamięci, które, tworzone przez rodziny zaginionych, stanowi bardzo ważny punkt. Krzyże oraz kamienie, ustawione w tym miejscu, symbolizują ofiary oraz pamięć o nich.</w:t>
      </w:r>
    </w:p>
    <w:p w14:paraId="0000000D" w14:textId="518BAD51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 Gib skierowaliśmy się prosto do Białegostoku.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W drodze  osta</w:t>
      </w:r>
      <w:r w:rsidR="002941C1">
        <w:rPr>
          <w:rFonts w:ascii="Times New Roman" w:eastAsia="Times New Roman" w:hAnsi="Times New Roman" w:cs="Times New Roman"/>
          <w:sz w:val="24"/>
          <w:szCs w:val="24"/>
        </w:rPr>
        <w:t xml:space="preserve">tni referat wygłosił Filip </w:t>
      </w:r>
      <w:proofErr w:type="spellStart"/>
      <w:r w:rsidR="002941C1">
        <w:rPr>
          <w:rFonts w:ascii="Times New Roman" w:eastAsia="Times New Roman" w:hAnsi="Times New Roman" w:cs="Times New Roman"/>
          <w:sz w:val="24"/>
          <w:szCs w:val="24"/>
        </w:rPr>
        <w:t>Głó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>dż</w:t>
      </w:r>
      <w:proofErr w:type="spellEnd"/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na temat: Polityka historyczna Polski w XX-XXI wieku.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75F">
        <w:rPr>
          <w:rFonts w:ascii="Times New Roman" w:eastAsia="Times New Roman" w:hAnsi="Times New Roman" w:cs="Times New Roman"/>
          <w:sz w:val="24"/>
          <w:szCs w:val="24"/>
        </w:rPr>
        <w:t xml:space="preserve"> Była długa dyskusja po wystąpieniu Filipa. Prof. Łaszkiewicz uzupełnił referat naszego kolegi. </w:t>
      </w:r>
      <w:r>
        <w:rPr>
          <w:rFonts w:ascii="Times New Roman" w:eastAsia="Times New Roman" w:hAnsi="Times New Roman" w:cs="Times New Roman"/>
          <w:sz w:val="24"/>
          <w:szCs w:val="24"/>
        </w:rPr>
        <w:t>Tam, pod kościołem św. Rocha, nasza trasa się kończyła. Ostatnie kilometry, dzielące nas od punktu końcowego, były czasem na rozmowę o objeździe - wymianie opinii oraz wrażeń. Mieliśmy możliwość, by przez mikrofon powiedzieć, co w objeździe nam się podobało, a co nie. Nasz głos stanowi bardzo ważną rzecz - może stać się pomocą w przygotowywaniu przyszłorocznego objazdu naukowego dla studiów licencjackich.</w:t>
      </w:r>
      <w:r w:rsidR="002C4228">
        <w:rPr>
          <w:rFonts w:ascii="Times New Roman" w:eastAsia="Times New Roman" w:hAnsi="Times New Roman" w:cs="Times New Roman"/>
          <w:sz w:val="24"/>
          <w:szCs w:val="24"/>
        </w:rPr>
        <w:t>, no i dla tych, którzy będą dalej w SEW kontynuowali studia magisterskie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mieliśmy możliwość odczucia, że poza ogromem pracy, który trzeba włożyć w merytoryczne przygotowanie wystąpień, mogliśmy przeżyć pewną, być może niepowtarzalną, przygodę. Miejsca, które część z nas dobrze znała, teraz odkrywały przed nami swoje tajemnice. Wyjazd ten był też dla nas pewnym egzaminem - przez kilka dni wstawaliśmy wcześnie, walczyliśmy ze zmęczeniem i pilnowaliśmy dyscypliny oraz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punktualności - nie zależało nam na jakichkolwiek spóźnieniach. Mamy więc nadzieję, że zdobyte doświadczenie prędzej czy później zaowocuje. </w:t>
      </w:r>
    </w:p>
    <w:p w14:paraId="2B49C69A" w14:textId="61DFCC62" w:rsidR="002C4228" w:rsidRDefault="002C42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Serdecznie podziękowaliśmy naszym profesorom, którzy włożyli dużo wysiłku i  energii i w przygotowanie oraz  przeprowadzenie tego objazdu naukowego. Wiemy, że był pierwszy w dziejach Studium Europy Wschodniej dla studentów z licencjatu. Wierzymy jednak, że już na stałe wejdzie do programu i za rok, a może jeszcze na jesieni naszym szlakiem pojadą koleżanki i koledzy , którzy są aktualnie na drugim roku.</w:t>
      </w:r>
    </w:p>
    <w:p w14:paraId="0000000E" w14:textId="77777777" w:rsidR="00717EA6" w:rsidRDefault="00943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tym nasza relacja się kończy. Spod dworca w Białymstoku, gdzie zabieramy nasze rzeczy z autokaru, ruszamy w drogę powrotną do Warszawy. Musimy się jednak rozdzielić, gdyż każdy z nas na miejsce dociera innym środkiem transportu. Ponownie spotkamy się na Uniwersytecie!</w:t>
      </w:r>
    </w:p>
    <w:p w14:paraId="7684DC42" w14:textId="7E487727" w:rsidR="002C4228" w:rsidRDefault="002C42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Codzienne relacje przygotowywał Sławek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Kirdzik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zdjęcia wykonali i przygotowali do prezentacji : Zosia Kwiatkowska I Tadeusz Krząstek.</w:t>
      </w:r>
    </w:p>
    <w:p w14:paraId="3D102069" w14:textId="285F89C8" w:rsidR="002C4228" w:rsidRDefault="002C42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zobaczenia. Życzymy Wam przyjemnej lektury. Zapraszamy do przekazania Waszych fotografi</w:t>
      </w:r>
      <w:r w:rsidR="00444B04">
        <w:rPr>
          <w:rFonts w:ascii="Times New Roman" w:eastAsia="Times New Roman" w:hAnsi="Times New Roman" w:cs="Times New Roman"/>
          <w:sz w:val="24"/>
          <w:szCs w:val="24"/>
        </w:rPr>
        <w:t>i, wrażeń, prezentacji wspomnień, pragniemy żeby nasza kronika była nadal żywa i aktywna z Waszym , czynnym udział</w:t>
      </w:r>
      <w:bookmarkStart w:id="0" w:name="_GoBack"/>
      <w:bookmarkEnd w:id="0"/>
      <w:r w:rsidR="00444B04">
        <w:rPr>
          <w:rFonts w:ascii="Times New Roman" w:eastAsia="Times New Roman" w:hAnsi="Times New Roman" w:cs="Times New Roman"/>
          <w:sz w:val="24"/>
          <w:szCs w:val="24"/>
        </w:rPr>
        <w:t>em.</w:t>
      </w:r>
    </w:p>
    <w:sectPr w:rsidR="002C42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7EA6"/>
    <w:rsid w:val="000C2BF1"/>
    <w:rsid w:val="0015712C"/>
    <w:rsid w:val="002941C1"/>
    <w:rsid w:val="002C4228"/>
    <w:rsid w:val="00412AC8"/>
    <w:rsid w:val="00444B04"/>
    <w:rsid w:val="005F1194"/>
    <w:rsid w:val="00717EA6"/>
    <w:rsid w:val="007D775F"/>
    <w:rsid w:val="008A2600"/>
    <w:rsid w:val="00943B57"/>
    <w:rsid w:val="00AF1F5E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TADEO</cp:lastModifiedBy>
  <cp:revision>2</cp:revision>
  <dcterms:created xsi:type="dcterms:W3CDTF">2019-03-15T17:41:00Z</dcterms:created>
  <dcterms:modified xsi:type="dcterms:W3CDTF">2019-03-15T17:41:00Z</dcterms:modified>
</cp:coreProperties>
</file>